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2DA7D" w14:textId="120D033D" w:rsidR="00B7666F" w:rsidRPr="006A1B15" w:rsidRDefault="00C05375">
      <w:pPr>
        <w:rPr>
          <w:rFonts w:ascii="Baskerville Old Face" w:hAnsi="Baskerville Old Face"/>
          <w:sz w:val="32"/>
          <w:szCs w:val="32"/>
        </w:rPr>
      </w:pPr>
      <w:r w:rsidRPr="006A1B15">
        <w:rPr>
          <w:rFonts w:ascii="Baskerville Old Face" w:hAnsi="Baskerville Old Face"/>
          <w:sz w:val="32"/>
          <w:szCs w:val="32"/>
        </w:rPr>
        <w:t>Now that we have the reading analysis mostly down it is time to kickstart the rhetorical analysis writing again. Today we are looking to draft an introduction paragraph for a rhetorical analysis essay on the Churchill and Roosevelt speeches. Items to focus on:</w:t>
      </w:r>
    </w:p>
    <w:p w14:paraId="184205CB" w14:textId="78EDEB80" w:rsidR="00C05375" w:rsidRPr="006A1B15" w:rsidRDefault="00C05375" w:rsidP="00C05375">
      <w:pPr>
        <w:pStyle w:val="ListParagraph"/>
        <w:numPr>
          <w:ilvl w:val="0"/>
          <w:numId w:val="1"/>
        </w:numPr>
        <w:rPr>
          <w:rFonts w:ascii="Baskerville Old Face" w:hAnsi="Baskerville Old Face"/>
          <w:sz w:val="32"/>
          <w:szCs w:val="32"/>
        </w:rPr>
      </w:pPr>
      <w:r w:rsidRPr="006A1B15">
        <w:rPr>
          <w:rFonts w:ascii="Baskerville Old Face" w:hAnsi="Baskerville Old Face"/>
          <w:sz w:val="32"/>
          <w:szCs w:val="32"/>
        </w:rPr>
        <w:t>What does a skillful introductory PP include?</w:t>
      </w:r>
    </w:p>
    <w:p w14:paraId="5A7096EB" w14:textId="7162DFAC" w:rsidR="00C05375" w:rsidRPr="006A1B15" w:rsidRDefault="00C05375" w:rsidP="00C05375">
      <w:pPr>
        <w:pStyle w:val="ListParagraph"/>
        <w:numPr>
          <w:ilvl w:val="0"/>
          <w:numId w:val="1"/>
        </w:numPr>
        <w:rPr>
          <w:rFonts w:ascii="Baskerville Old Face" w:hAnsi="Baskerville Old Face"/>
          <w:sz w:val="32"/>
          <w:szCs w:val="32"/>
        </w:rPr>
      </w:pPr>
      <w:r w:rsidRPr="006A1B15">
        <w:rPr>
          <w:rFonts w:ascii="Baskerville Old Face" w:hAnsi="Baskerville Old Face"/>
          <w:sz w:val="32"/>
          <w:szCs w:val="32"/>
        </w:rPr>
        <w:t>What are the qualities of a clarified and comprehensive thesis statement?</w:t>
      </w:r>
    </w:p>
    <w:p w14:paraId="792BADCF" w14:textId="487303E8" w:rsidR="00C05375" w:rsidRPr="006A1B15" w:rsidRDefault="00C05375" w:rsidP="00C05375">
      <w:pPr>
        <w:rPr>
          <w:rFonts w:ascii="Baskerville Old Face" w:hAnsi="Baskerville Old Face"/>
          <w:sz w:val="32"/>
          <w:szCs w:val="32"/>
        </w:rPr>
      </w:pPr>
      <w:r w:rsidRPr="006A1B15">
        <w:rPr>
          <w:rFonts w:ascii="Baskerville Old Face" w:hAnsi="Baskerville Old Face"/>
          <w:i/>
          <w:iCs/>
          <w:sz w:val="32"/>
          <w:szCs w:val="32"/>
        </w:rPr>
        <w:t>Rhetorical Situation</w:t>
      </w:r>
      <w:r w:rsidRPr="006A1B15">
        <w:rPr>
          <w:rFonts w:ascii="Baskerville Old Face" w:hAnsi="Baskerville Old Face"/>
          <w:sz w:val="32"/>
          <w:szCs w:val="32"/>
        </w:rPr>
        <w:t>: (rhetorical triangle)</w:t>
      </w:r>
    </w:p>
    <w:p w14:paraId="23EA8071" w14:textId="34FDFD0A" w:rsidR="00C05375" w:rsidRPr="006A1B15" w:rsidRDefault="00C05375" w:rsidP="00C05375">
      <w:pPr>
        <w:pStyle w:val="ListParagraph"/>
        <w:numPr>
          <w:ilvl w:val="0"/>
          <w:numId w:val="1"/>
        </w:numPr>
        <w:rPr>
          <w:rFonts w:ascii="Baskerville Old Face" w:hAnsi="Baskerville Old Face"/>
          <w:sz w:val="32"/>
          <w:szCs w:val="32"/>
        </w:rPr>
      </w:pPr>
      <w:r w:rsidRPr="006A1B15">
        <w:rPr>
          <w:rFonts w:ascii="Baskerville Old Face" w:hAnsi="Baskerville Old Face"/>
          <w:sz w:val="32"/>
          <w:szCs w:val="32"/>
        </w:rPr>
        <w:t>Who is the speaker?</w:t>
      </w:r>
    </w:p>
    <w:p w14:paraId="0EE14134" w14:textId="7F69C3F4" w:rsidR="00C05375" w:rsidRPr="006A1B15" w:rsidRDefault="00C05375" w:rsidP="00C05375">
      <w:pPr>
        <w:pStyle w:val="ListParagraph"/>
        <w:numPr>
          <w:ilvl w:val="0"/>
          <w:numId w:val="1"/>
        </w:numPr>
        <w:rPr>
          <w:rFonts w:ascii="Baskerville Old Face" w:hAnsi="Baskerville Old Face"/>
          <w:sz w:val="32"/>
          <w:szCs w:val="32"/>
        </w:rPr>
      </w:pPr>
      <w:r w:rsidRPr="006A1B15">
        <w:rPr>
          <w:rFonts w:ascii="Baskerville Old Face" w:hAnsi="Baskerville Old Face"/>
          <w:sz w:val="32"/>
          <w:szCs w:val="32"/>
        </w:rPr>
        <w:t>What is the occasion? When/where?</w:t>
      </w:r>
    </w:p>
    <w:p w14:paraId="178F5E54" w14:textId="310D0B2E" w:rsidR="00C05375" w:rsidRPr="006A1B15" w:rsidRDefault="00C05375" w:rsidP="00C05375">
      <w:pPr>
        <w:pStyle w:val="ListParagraph"/>
        <w:numPr>
          <w:ilvl w:val="0"/>
          <w:numId w:val="1"/>
        </w:numPr>
        <w:rPr>
          <w:rFonts w:ascii="Baskerville Old Face" w:hAnsi="Baskerville Old Face"/>
          <w:sz w:val="32"/>
          <w:szCs w:val="32"/>
        </w:rPr>
      </w:pPr>
      <w:r w:rsidRPr="006A1B15">
        <w:rPr>
          <w:rFonts w:ascii="Baskerville Old Face" w:hAnsi="Baskerville Old Face"/>
          <w:sz w:val="32"/>
          <w:szCs w:val="32"/>
        </w:rPr>
        <w:t>Who is the audience? Stated vs. Implied. Values?</w:t>
      </w:r>
    </w:p>
    <w:p w14:paraId="5C72C15F" w14:textId="46C786F8" w:rsidR="00C05375" w:rsidRPr="006A1B15" w:rsidRDefault="00C05375" w:rsidP="00C05375">
      <w:pPr>
        <w:pStyle w:val="ListParagraph"/>
        <w:numPr>
          <w:ilvl w:val="0"/>
          <w:numId w:val="1"/>
        </w:numPr>
        <w:rPr>
          <w:rFonts w:ascii="Baskerville Old Face" w:hAnsi="Baskerville Old Face"/>
          <w:sz w:val="32"/>
          <w:szCs w:val="32"/>
        </w:rPr>
      </w:pPr>
      <w:r w:rsidRPr="006A1B15">
        <w:rPr>
          <w:rFonts w:ascii="Baskerville Old Face" w:hAnsi="Baskerville Old Face"/>
          <w:sz w:val="32"/>
          <w:szCs w:val="32"/>
        </w:rPr>
        <w:t>What is the subject?</w:t>
      </w:r>
    </w:p>
    <w:p w14:paraId="6F91A27F" w14:textId="1013AC71" w:rsidR="00C05375" w:rsidRPr="006A1B15" w:rsidRDefault="00C05375" w:rsidP="00C05375">
      <w:pPr>
        <w:pStyle w:val="ListParagraph"/>
        <w:numPr>
          <w:ilvl w:val="0"/>
          <w:numId w:val="1"/>
        </w:numPr>
        <w:rPr>
          <w:rFonts w:ascii="Baskerville Old Face" w:hAnsi="Baskerville Old Face"/>
          <w:sz w:val="32"/>
          <w:szCs w:val="32"/>
        </w:rPr>
      </w:pPr>
      <w:r w:rsidRPr="006A1B15">
        <w:rPr>
          <w:rFonts w:ascii="Baskerville Old Face" w:hAnsi="Baskerville Old Face"/>
          <w:sz w:val="32"/>
          <w:szCs w:val="32"/>
        </w:rPr>
        <w:t>What is the purpose?</w:t>
      </w:r>
    </w:p>
    <w:p w14:paraId="5DCB1F6D" w14:textId="066425C2" w:rsidR="00C05375" w:rsidRPr="006A1B15" w:rsidRDefault="00C05375" w:rsidP="00C05375">
      <w:pPr>
        <w:rPr>
          <w:rFonts w:ascii="Baskerville Old Face" w:hAnsi="Baskerville Old Face"/>
          <w:sz w:val="32"/>
          <w:szCs w:val="32"/>
        </w:rPr>
      </w:pPr>
      <w:r w:rsidRPr="006A1B15">
        <w:rPr>
          <w:rFonts w:ascii="Baskerville Old Face" w:hAnsi="Baskerville Old Face"/>
          <w:i/>
          <w:iCs/>
          <w:sz w:val="32"/>
          <w:szCs w:val="32"/>
        </w:rPr>
        <w:t>Rhetorical Analysis</w:t>
      </w:r>
      <w:r w:rsidRPr="006A1B15">
        <w:rPr>
          <w:rFonts w:ascii="Baskerville Old Face" w:hAnsi="Baskerville Old Face"/>
          <w:sz w:val="32"/>
          <w:szCs w:val="32"/>
        </w:rPr>
        <w:t>:</w:t>
      </w:r>
    </w:p>
    <w:p w14:paraId="4B092784" w14:textId="3E22C850" w:rsidR="00C05375" w:rsidRPr="006A1B15" w:rsidRDefault="00C05375" w:rsidP="00C05375">
      <w:pPr>
        <w:pStyle w:val="ListParagraph"/>
        <w:numPr>
          <w:ilvl w:val="0"/>
          <w:numId w:val="1"/>
        </w:numPr>
        <w:rPr>
          <w:rFonts w:ascii="Baskerville Old Face" w:hAnsi="Baskerville Old Face"/>
          <w:sz w:val="32"/>
          <w:szCs w:val="32"/>
        </w:rPr>
      </w:pPr>
      <w:r w:rsidRPr="006A1B15">
        <w:rPr>
          <w:rFonts w:ascii="Baskerville Old Face" w:hAnsi="Baskerville Old Face"/>
          <w:sz w:val="32"/>
          <w:szCs w:val="32"/>
        </w:rPr>
        <w:t>Device: What is the device? Explain how the evidence is an example of the device.</w:t>
      </w:r>
    </w:p>
    <w:p w14:paraId="576B67BF" w14:textId="36E60391" w:rsidR="00C05375" w:rsidRPr="006A1B15" w:rsidRDefault="00C05375" w:rsidP="00C05375">
      <w:pPr>
        <w:pStyle w:val="ListParagraph"/>
        <w:numPr>
          <w:ilvl w:val="0"/>
          <w:numId w:val="1"/>
        </w:numPr>
        <w:rPr>
          <w:rFonts w:ascii="Baskerville Old Face" w:hAnsi="Baskerville Old Face"/>
          <w:sz w:val="32"/>
          <w:szCs w:val="32"/>
        </w:rPr>
      </w:pPr>
      <w:r w:rsidRPr="006A1B15">
        <w:rPr>
          <w:rFonts w:ascii="Baskerville Old Face" w:hAnsi="Baskerville Old Face"/>
          <w:sz w:val="32"/>
          <w:szCs w:val="32"/>
        </w:rPr>
        <w:t>Appeal: What is the effect:</w:t>
      </w:r>
    </w:p>
    <w:p w14:paraId="312392DD" w14:textId="0FFC2808" w:rsidR="00C05375" w:rsidRPr="006A1B15" w:rsidRDefault="00C05375" w:rsidP="00C05375">
      <w:pPr>
        <w:pStyle w:val="ListParagraph"/>
        <w:numPr>
          <w:ilvl w:val="0"/>
          <w:numId w:val="1"/>
        </w:numPr>
        <w:rPr>
          <w:rFonts w:ascii="Baskerville Old Face" w:hAnsi="Baskerville Old Face"/>
          <w:sz w:val="32"/>
          <w:szCs w:val="32"/>
        </w:rPr>
      </w:pPr>
      <w:r w:rsidRPr="006A1B15">
        <w:rPr>
          <w:rFonts w:ascii="Baskerville Old Face" w:hAnsi="Baskerville Old Face"/>
          <w:sz w:val="32"/>
          <w:szCs w:val="32"/>
        </w:rPr>
        <w:t>Purpose: How will the persuade the audience?</w:t>
      </w:r>
    </w:p>
    <w:p w14:paraId="57988130" w14:textId="22C3FB16" w:rsidR="00C05375" w:rsidRPr="006A1B15" w:rsidRDefault="00C05375" w:rsidP="00C05375">
      <w:pPr>
        <w:pBdr>
          <w:bottom w:val="single" w:sz="4" w:space="1" w:color="auto"/>
        </w:pBdr>
        <w:rPr>
          <w:rFonts w:ascii="Baskerville Old Face" w:hAnsi="Baskerville Old Face"/>
          <w:sz w:val="32"/>
          <w:szCs w:val="32"/>
        </w:rPr>
      </w:pPr>
    </w:p>
    <w:p w14:paraId="454B8A3B" w14:textId="77777777" w:rsidR="006A1B15" w:rsidRDefault="006A1B15" w:rsidP="006A1B15">
      <w:pPr>
        <w:rPr>
          <w:rFonts w:ascii="Baskerville Old Face" w:hAnsi="Baskerville Old Face"/>
          <w:sz w:val="32"/>
          <w:szCs w:val="32"/>
        </w:rPr>
      </w:pPr>
    </w:p>
    <w:p w14:paraId="4CBADE40" w14:textId="77777777" w:rsidR="006A1B15" w:rsidRDefault="006A1B15" w:rsidP="006A1B15">
      <w:pPr>
        <w:rPr>
          <w:rFonts w:ascii="Baskerville Old Face" w:hAnsi="Baskerville Old Face"/>
          <w:sz w:val="32"/>
          <w:szCs w:val="32"/>
        </w:rPr>
      </w:pPr>
    </w:p>
    <w:p w14:paraId="1C372F11" w14:textId="77777777" w:rsidR="006A1B15" w:rsidRDefault="006A1B15" w:rsidP="006A1B15">
      <w:pPr>
        <w:rPr>
          <w:rFonts w:ascii="Baskerville Old Face" w:hAnsi="Baskerville Old Face"/>
          <w:sz w:val="32"/>
          <w:szCs w:val="32"/>
        </w:rPr>
      </w:pPr>
    </w:p>
    <w:p w14:paraId="6FC4C304" w14:textId="37ED0DCC" w:rsidR="006A1B15" w:rsidRPr="006A1B15" w:rsidRDefault="006A1B15" w:rsidP="006A1B15">
      <w:pPr>
        <w:rPr>
          <w:rFonts w:ascii="Baskerville Old Face" w:hAnsi="Baskerville Old Face"/>
          <w:sz w:val="32"/>
          <w:szCs w:val="32"/>
        </w:rPr>
      </w:pPr>
      <w:r w:rsidRPr="006A1B15">
        <w:rPr>
          <w:rFonts w:ascii="Baskerville Old Face" w:hAnsi="Baskerville Old Face"/>
          <w:sz w:val="32"/>
          <w:szCs w:val="32"/>
        </w:rPr>
        <w:lastRenderedPageBreak/>
        <w:t>Example:</w:t>
      </w:r>
    </w:p>
    <w:p w14:paraId="71B76306" w14:textId="77777777" w:rsidR="006A1B15" w:rsidRPr="006A1B15" w:rsidRDefault="006A1B15" w:rsidP="006A1B15">
      <w:pPr>
        <w:rPr>
          <w:rFonts w:ascii="Baskerville Old Face" w:hAnsi="Baskerville Old Face"/>
          <w:color w:val="00B0F0"/>
          <w:sz w:val="32"/>
          <w:szCs w:val="32"/>
        </w:rPr>
      </w:pPr>
    </w:p>
    <w:p w14:paraId="53844ED6" w14:textId="6A7A5262" w:rsidR="006A1B15" w:rsidRPr="006A1B15" w:rsidRDefault="006A1B15" w:rsidP="006A1B15">
      <w:pPr>
        <w:rPr>
          <w:rFonts w:ascii="Baskerville Old Face" w:hAnsi="Baskerville Old Face"/>
          <w:color w:val="00B050"/>
          <w:sz w:val="32"/>
          <w:szCs w:val="32"/>
        </w:rPr>
      </w:pPr>
      <w:r w:rsidRPr="006A1B15">
        <w:rPr>
          <w:rFonts w:ascii="Baskerville Old Face" w:hAnsi="Baskerville Old Face"/>
          <w:color w:val="00B0F0"/>
          <w:sz w:val="32"/>
          <w:szCs w:val="32"/>
        </w:rPr>
        <w:t>Martin Luther King, Jr.’s “I Have a Dream” speech is widely regarded as one of the most important pieces of oratory in American history.</w:t>
      </w:r>
      <w:r w:rsidRPr="006A1B15">
        <w:rPr>
          <w:rFonts w:ascii="Baskerville Old Face" w:hAnsi="Baskerville Old Face"/>
          <w:color w:val="00B0F0"/>
          <w:sz w:val="32"/>
          <w:szCs w:val="32"/>
          <w:shd w:val="clear" w:color="auto" w:fill="FFFFFF"/>
        </w:rPr>
        <w:t> </w:t>
      </w:r>
      <w:r w:rsidRPr="006A1B15">
        <w:rPr>
          <w:rFonts w:ascii="Baskerville Old Face" w:hAnsi="Baskerville Old Face"/>
          <w:color w:val="7030A0"/>
          <w:sz w:val="32"/>
          <w:szCs w:val="32"/>
        </w:rPr>
        <w:t>Delivered in 1963 to thousands of civil rights activists outside the Lincoln Memorial in Washington, D.C., the speech has come to symbolize the spirit of the civil rights movement and even to function as a major part of the American national myth.</w:t>
      </w:r>
      <w:r w:rsidRPr="006A1B15">
        <w:rPr>
          <w:rFonts w:ascii="Baskerville Old Face" w:hAnsi="Baskerville Old Face"/>
          <w:color w:val="7030A0"/>
          <w:sz w:val="32"/>
          <w:szCs w:val="32"/>
          <w:shd w:val="clear" w:color="auto" w:fill="FFFFFF"/>
        </w:rPr>
        <w:t> </w:t>
      </w:r>
      <w:r w:rsidRPr="006A1B15">
        <w:rPr>
          <w:rFonts w:ascii="Baskerville Old Face" w:hAnsi="Baskerville Old Face"/>
          <w:color w:val="00B050"/>
          <w:sz w:val="32"/>
          <w:szCs w:val="32"/>
        </w:rPr>
        <w:t>This rhetorical analysis argues that King’s assumption of the prophetic voice, amplified by the historic size of his audience, creates a powerful sense of ethos that has retained its inspirational power over the years.</w:t>
      </w:r>
    </w:p>
    <w:p w14:paraId="3FAEF99F" w14:textId="47666048" w:rsidR="006A1B15" w:rsidRPr="006A1B15" w:rsidRDefault="006A1B15" w:rsidP="006A1B15">
      <w:pPr>
        <w:ind w:left="1440"/>
        <w:rPr>
          <w:rFonts w:ascii="Baskerville Old Face" w:hAnsi="Baskerville Old Face"/>
          <w:color w:val="00B0F0"/>
          <w:sz w:val="32"/>
          <w:szCs w:val="32"/>
        </w:rPr>
      </w:pPr>
      <w:r w:rsidRPr="006A1B15">
        <w:rPr>
          <w:rFonts w:ascii="Baskerville Old Face" w:hAnsi="Baskerville Old Face"/>
          <w:color w:val="00B0F0"/>
          <w:sz w:val="32"/>
          <w:szCs w:val="32"/>
        </w:rPr>
        <w:t>TEXT: this opening sentence introduces the text(s) and author(s)/speaker(s). It also emphasizes the speeches established status. [HOOK- bold statement, rhetorical question…]</w:t>
      </w:r>
    </w:p>
    <w:p w14:paraId="126371EA" w14:textId="56964B9F" w:rsidR="006A1B15" w:rsidRPr="006A1B15" w:rsidRDefault="006A1B15" w:rsidP="006A1B15">
      <w:pPr>
        <w:ind w:left="1440"/>
        <w:rPr>
          <w:rFonts w:ascii="Baskerville Old Face" w:hAnsi="Baskerville Old Face"/>
          <w:color w:val="7030A0"/>
          <w:sz w:val="32"/>
          <w:szCs w:val="32"/>
        </w:rPr>
      </w:pPr>
      <w:r w:rsidRPr="006A1B15">
        <w:rPr>
          <w:rFonts w:ascii="Baskerville Old Face" w:hAnsi="Baskerville Old Face"/>
          <w:color w:val="7030A0"/>
          <w:sz w:val="32"/>
          <w:szCs w:val="32"/>
        </w:rPr>
        <w:t>CONTEXT: this sentence provides some background on the context of the speech—when and where it was given, and its historical significance. [BACKGROUND INFORMATION]</w:t>
      </w:r>
    </w:p>
    <w:p w14:paraId="04A5611B" w14:textId="796B68D3" w:rsidR="006A1B15" w:rsidRDefault="006A1B15" w:rsidP="006A1B15">
      <w:pPr>
        <w:ind w:left="1440"/>
        <w:rPr>
          <w:rFonts w:ascii="Baskerville Old Face" w:hAnsi="Baskerville Old Face"/>
          <w:color w:val="00B050"/>
          <w:sz w:val="32"/>
          <w:szCs w:val="32"/>
        </w:rPr>
      </w:pPr>
      <w:r w:rsidRPr="006A1B15">
        <w:rPr>
          <w:rFonts w:ascii="Baskerville Old Face" w:hAnsi="Baskerville Old Face"/>
          <w:color w:val="00B050"/>
          <w:sz w:val="32"/>
          <w:szCs w:val="32"/>
        </w:rPr>
        <w:t>THESIS STATEMENT: the introduction ends with the thesis statement, a clear and concise statement of what this analysis will express about the text. [YOUR OPINON WITHOUT SAYING “MY OPINION IS…”]</w:t>
      </w:r>
    </w:p>
    <w:p w14:paraId="03985B62" w14:textId="40AAE07A" w:rsidR="00E879A1" w:rsidRDefault="00E879A1" w:rsidP="00E879A1">
      <w:pPr>
        <w:pBdr>
          <w:bottom w:val="single" w:sz="4" w:space="1" w:color="auto"/>
        </w:pBdr>
        <w:rPr>
          <w:rFonts w:ascii="Baskerville Old Face" w:hAnsi="Baskerville Old Face"/>
          <w:color w:val="00B050"/>
          <w:sz w:val="32"/>
          <w:szCs w:val="32"/>
        </w:rPr>
      </w:pPr>
    </w:p>
    <w:p w14:paraId="7672793D" w14:textId="57EFF822" w:rsidR="00E879A1" w:rsidRDefault="00E879A1" w:rsidP="00E879A1">
      <w:pPr>
        <w:rPr>
          <w:rFonts w:ascii="Baskerville Old Face" w:hAnsi="Baskerville Old Face"/>
          <w:sz w:val="32"/>
          <w:szCs w:val="32"/>
        </w:rPr>
      </w:pPr>
      <w:r>
        <w:rPr>
          <w:rFonts w:ascii="Baskerville Old Face" w:hAnsi="Baskerville Old Face"/>
          <w:sz w:val="32"/>
          <w:szCs w:val="32"/>
        </w:rPr>
        <w:t>Your Turn:</w:t>
      </w:r>
    </w:p>
    <w:p w14:paraId="2C0F228B" w14:textId="5FB66B50" w:rsidR="00E879A1" w:rsidRPr="00E879A1" w:rsidRDefault="00E879A1" w:rsidP="00E879A1">
      <w:pPr>
        <w:rPr>
          <w:rFonts w:ascii="Baskerville Old Face" w:hAnsi="Baskerville Old Face"/>
          <w:sz w:val="32"/>
          <w:szCs w:val="32"/>
        </w:rPr>
      </w:pPr>
      <w:r>
        <w:rPr>
          <w:rFonts w:ascii="Baskerville Old Face" w:hAnsi="Baskerville Old Face"/>
          <w:sz w:val="32"/>
          <w:szCs w:val="32"/>
        </w:rPr>
        <w:t>Develop a</w:t>
      </w:r>
      <w:r w:rsidR="00EE3334">
        <w:rPr>
          <w:rFonts w:ascii="Baskerville Old Face" w:hAnsi="Baskerville Old Face"/>
          <w:sz w:val="32"/>
          <w:szCs w:val="32"/>
        </w:rPr>
        <w:t xml:space="preserve"> rhetorical analysis</w:t>
      </w:r>
      <w:r>
        <w:rPr>
          <w:rFonts w:ascii="Baskerville Old Face" w:hAnsi="Baskerville Old Face"/>
          <w:sz w:val="32"/>
          <w:szCs w:val="32"/>
        </w:rPr>
        <w:t xml:space="preserve"> introductory paragraph </w:t>
      </w:r>
      <w:r w:rsidR="00EE3334">
        <w:rPr>
          <w:rFonts w:ascii="Baskerville Old Face" w:hAnsi="Baskerville Old Face"/>
          <w:sz w:val="32"/>
          <w:szCs w:val="32"/>
        </w:rPr>
        <w:t xml:space="preserve">where you set yourself up to create a well throughout </w:t>
      </w:r>
      <w:r w:rsidR="00F06276">
        <w:rPr>
          <w:rFonts w:ascii="Baskerville Old Face" w:hAnsi="Baskerville Old Face"/>
          <w:sz w:val="32"/>
          <w:szCs w:val="32"/>
        </w:rPr>
        <w:t>essay. This will be due by our next class period via CANVAS.</w:t>
      </w:r>
      <w:r w:rsidR="00EE3334">
        <w:rPr>
          <w:rFonts w:ascii="Baskerville Old Face" w:hAnsi="Baskerville Old Face"/>
          <w:sz w:val="32"/>
          <w:szCs w:val="32"/>
        </w:rPr>
        <w:t xml:space="preserve"> </w:t>
      </w:r>
    </w:p>
    <w:sectPr w:rsidR="00E879A1" w:rsidRPr="00E879A1" w:rsidSect="006A1B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86CA6"/>
    <w:multiLevelType w:val="hybridMultilevel"/>
    <w:tmpl w:val="57163AAA"/>
    <w:lvl w:ilvl="0" w:tplc="7B2EF06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75"/>
    <w:rsid w:val="006A1B15"/>
    <w:rsid w:val="00B7666F"/>
    <w:rsid w:val="00C05375"/>
    <w:rsid w:val="00E879A1"/>
    <w:rsid w:val="00EE3334"/>
    <w:rsid w:val="00F0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95EA"/>
  <w15:chartTrackingRefBased/>
  <w15:docId w15:val="{39A354DA-F789-4887-A847-BEB1BEE0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4</cp:revision>
  <dcterms:created xsi:type="dcterms:W3CDTF">2021-02-18T14:12:00Z</dcterms:created>
  <dcterms:modified xsi:type="dcterms:W3CDTF">2021-02-18T14:34:00Z</dcterms:modified>
</cp:coreProperties>
</file>