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9DA84" w14:textId="2AD5E156" w:rsidR="00CB299E" w:rsidRPr="00CB299E" w:rsidRDefault="00CB299E" w:rsidP="00CB299E">
      <w:pPr>
        <w:spacing w:after="0" w:line="240" w:lineRule="auto"/>
        <w:rPr>
          <w:rFonts w:ascii="Times New Roman" w:eastAsia="Times New Roman" w:hAnsi="Times New Roman" w:cs="Times New Roman"/>
          <w:sz w:val="24"/>
          <w:szCs w:val="24"/>
        </w:rPr>
      </w:pPr>
      <w:r w:rsidRPr="00CB299E">
        <w:rPr>
          <w:rFonts w:ascii="Arial" w:eastAsia="Times New Roman" w:hAnsi="Arial" w:cs="Arial"/>
          <w:b/>
          <w:bCs/>
          <w:color w:val="333333"/>
          <w:sz w:val="20"/>
          <w:szCs w:val="20"/>
        </w:rPr>
        <w:t>NWCTA/ Curriculum Engine:  Daily Lesson Plans                 </w:t>
      </w:r>
      <w:r w:rsidRPr="00CB299E">
        <w:rPr>
          <w:rFonts w:ascii="Arial" w:eastAsia="Times New Roman" w:hAnsi="Arial" w:cs="Arial"/>
          <w:color w:val="333333"/>
          <w:sz w:val="20"/>
          <w:szCs w:val="20"/>
        </w:rPr>
        <w:br/>
      </w:r>
      <w:r w:rsidRPr="00CB299E">
        <w:rPr>
          <w:rFonts w:ascii="Arial" w:eastAsia="Times New Roman" w:hAnsi="Arial" w:cs="Arial"/>
          <w:b/>
          <w:bCs/>
          <w:color w:val="333333"/>
          <w:sz w:val="20"/>
          <w:szCs w:val="20"/>
        </w:rPr>
        <w:t>Teacher: Schilleci</w:t>
      </w:r>
      <w:r w:rsidRPr="00CB299E">
        <w:rPr>
          <w:rFonts w:ascii="Arial" w:eastAsia="Times New Roman" w:hAnsi="Arial" w:cs="Arial"/>
          <w:color w:val="333333"/>
          <w:sz w:val="20"/>
          <w:szCs w:val="20"/>
        </w:rPr>
        <w:br/>
      </w:r>
      <w:r w:rsidRPr="00CB299E">
        <w:rPr>
          <w:rFonts w:ascii="Arial" w:eastAsia="Times New Roman" w:hAnsi="Arial" w:cs="Arial"/>
          <w:color w:val="333333"/>
          <w:sz w:val="20"/>
          <w:szCs w:val="20"/>
          <w:shd w:val="clear" w:color="auto" w:fill="FFFFFF"/>
        </w:rPr>
        <w:t>Subject: E12                      Period</w:t>
      </w:r>
      <w:r w:rsidR="00740383">
        <w:rPr>
          <w:rFonts w:ascii="Arial" w:eastAsia="Times New Roman" w:hAnsi="Arial" w:cs="Arial"/>
          <w:color w:val="333333"/>
          <w:sz w:val="20"/>
          <w:szCs w:val="20"/>
          <w:shd w:val="clear" w:color="auto" w:fill="FFFFFF"/>
        </w:rPr>
        <w:t xml:space="preserve"> :     2</w:t>
      </w:r>
      <w:r w:rsidRPr="00CB299E">
        <w:rPr>
          <w:rFonts w:ascii="Arial" w:eastAsia="Times New Roman" w:hAnsi="Arial" w:cs="Arial"/>
          <w:color w:val="333333"/>
          <w:sz w:val="20"/>
          <w:szCs w:val="20"/>
          <w:shd w:val="clear" w:color="auto" w:fill="FFFFFF"/>
        </w:rPr>
        <w:t> </w:t>
      </w:r>
      <w:r w:rsidRPr="00CB299E">
        <w:rPr>
          <w:rFonts w:ascii="Arial" w:eastAsia="Times New Roman" w:hAnsi="Arial" w:cs="Arial"/>
          <w:color w:val="333333"/>
          <w:sz w:val="20"/>
          <w:szCs w:val="20"/>
        </w:rPr>
        <w:t>                          Lesson Dates: 02.11.2021</w:t>
      </w:r>
      <w:r w:rsidRPr="00CB299E">
        <w:rPr>
          <w:rFonts w:ascii="Arial" w:eastAsia="Times New Roman" w:hAnsi="Arial" w:cs="Arial"/>
          <w:color w:val="333333"/>
          <w:sz w:val="20"/>
          <w:szCs w:val="20"/>
        </w:rPr>
        <w:br/>
        <w:t>UNIT: ________________________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CB299E" w:rsidRPr="00CB299E" w14:paraId="622D8722" w14:textId="77777777" w:rsidTr="00CB299E">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0C20D239" w14:textId="77777777" w:rsidR="00CB299E" w:rsidRPr="00CB299E" w:rsidRDefault="00CB299E" w:rsidP="00CB299E">
            <w:pPr>
              <w:spacing w:after="0" w:line="312" w:lineRule="atLeast"/>
              <w:rPr>
                <w:rFonts w:ascii="Arial" w:eastAsia="Times New Roman" w:hAnsi="Arial" w:cs="Arial"/>
                <w:color w:val="333333"/>
                <w:sz w:val="20"/>
                <w:szCs w:val="20"/>
              </w:rPr>
            </w:pPr>
          </w:p>
        </w:tc>
      </w:tr>
      <w:tr w:rsidR="00CB299E" w:rsidRPr="00CB299E" w14:paraId="19177000" w14:textId="77777777" w:rsidTr="00CB299E">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1"/>
              <w:gridCol w:w="323"/>
              <w:gridCol w:w="1719"/>
              <w:gridCol w:w="150"/>
              <w:gridCol w:w="1623"/>
              <w:gridCol w:w="163"/>
              <w:gridCol w:w="1586"/>
              <w:gridCol w:w="390"/>
              <w:gridCol w:w="1266"/>
              <w:gridCol w:w="857"/>
            </w:tblGrid>
            <w:tr w:rsidR="00CB299E" w:rsidRPr="00CB299E" w14:paraId="07566250"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07A6068F" w14:textId="77777777" w:rsidR="00CB299E" w:rsidRPr="00CB299E" w:rsidRDefault="00CB299E" w:rsidP="00CB299E">
                  <w:pPr>
                    <w:spacing w:after="24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Common Core Curriculum Standards:</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See attached.</w:t>
                  </w:r>
                </w:p>
              </w:tc>
            </w:tr>
            <w:tr w:rsidR="00CB299E" w:rsidRPr="00CB299E" w14:paraId="41DF9EE7"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180639AF" w14:textId="77777777" w:rsidR="00CB299E" w:rsidRPr="00CB299E" w:rsidRDefault="00CB299E" w:rsidP="00CB299E">
                  <w:pPr>
                    <w:spacing w:after="24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Essential Question:</w:t>
                  </w:r>
                </w:p>
              </w:tc>
            </w:tr>
            <w:tr w:rsidR="00CB299E" w:rsidRPr="00CB299E" w14:paraId="405CD84F"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3ADFE3D4"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Learning Activities: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6"/>
                    <w:gridCol w:w="4766"/>
                  </w:tblGrid>
                  <w:tr w:rsidR="00CB299E" w:rsidRPr="00CB299E" w14:paraId="4BD780D0" w14:textId="77777777">
                    <w:trPr>
                      <w:tblCellSpacing w:w="0" w:type="dxa"/>
                    </w:trPr>
                    <w:tc>
                      <w:tcPr>
                        <w:tcW w:w="6465" w:type="dxa"/>
                        <w:tcBorders>
                          <w:top w:val="outset" w:sz="6" w:space="0" w:color="auto"/>
                          <w:left w:val="outset" w:sz="6" w:space="0" w:color="auto"/>
                          <w:bottom w:val="outset" w:sz="6" w:space="0" w:color="auto"/>
                          <w:right w:val="outset" w:sz="6" w:space="0" w:color="auto"/>
                        </w:tcBorders>
                        <w:vAlign w:val="center"/>
                        <w:hideMark/>
                      </w:tcPr>
                      <w:p w14:paraId="3A3402AC" w14:textId="77777777" w:rsidR="00CB299E" w:rsidRPr="00CB299E" w:rsidRDefault="00CB299E" w:rsidP="00CB299E">
                        <w:pPr>
                          <w:spacing w:after="0" w:line="240" w:lineRule="auto"/>
                          <w:rPr>
                            <w:rFonts w:ascii="Times New Roman" w:eastAsia="Times New Roman" w:hAnsi="Times New Roman" w:cs="Times New Roman"/>
                            <w:sz w:val="24"/>
                            <w:szCs w:val="24"/>
                          </w:rPr>
                        </w:pPr>
                        <w:r w:rsidRPr="00CB299E">
                          <w:rPr>
                            <w:rFonts w:ascii="Times New Roman" w:eastAsia="Times New Roman" w:hAnsi="Times New Roman" w:cs="Times New Roman"/>
                            <w:b/>
                            <w:bCs/>
                            <w:sz w:val="24"/>
                            <w:szCs w:val="24"/>
                          </w:rPr>
                          <w:t>FEAR, DEATH, and CONTROL</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p>
                    </w:tc>
                    <w:tc>
                      <w:tcPr>
                        <w:tcW w:w="6465" w:type="dxa"/>
                        <w:tcBorders>
                          <w:top w:val="outset" w:sz="6" w:space="0" w:color="auto"/>
                          <w:left w:val="outset" w:sz="6" w:space="0" w:color="auto"/>
                          <w:bottom w:val="outset" w:sz="6" w:space="0" w:color="auto"/>
                          <w:right w:val="outset" w:sz="6" w:space="0" w:color="auto"/>
                        </w:tcBorders>
                        <w:vAlign w:val="center"/>
                        <w:hideMark/>
                      </w:tcPr>
                      <w:p w14:paraId="78576556" w14:textId="77777777" w:rsidR="00CB299E" w:rsidRPr="00CB299E" w:rsidRDefault="00CB299E" w:rsidP="00CB299E">
                        <w:pPr>
                          <w:spacing w:after="0" w:line="240" w:lineRule="auto"/>
                          <w:rPr>
                            <w:rFonts w:ascii="Times New Roman" w:eastAsia="Times New Roman" w:hAnsi="Times New Roman" w:cs="Times New Roman"/>
                            <w:sz w:val="24"/>
                            <w:szCs w:val="24"/>
                          </w:rPr>
                        </w:pPr>
                        <w:r w:rsidRPr="00CB299E">
                          <w:rPr>
                            <w:rFonts w:ascii="Times New Roman" w:eastAsia="Times New Roman" w:hAnsi="Times New Roman" w:cs="Times New Roman"/>
                            <w:b/>
                            <w:bCs/>
                            <w:sz w:val="24"/>
                            <w:szCs w:val="24"/>
                          </w:rPr>
                          <w:t>UNCERTAINTY</w:t>
                        </w:r>
                      </w:p>
                    </w:tc>
                  </w:tr>
                  <w:tr w:rsidR="00CB299E" w:rsidRPr="00CB299E" w14:paraId="7D7E8697" w14:textId="77777777">
                    <w:trPr>
                      <w:tblCellSpacing w:w="0" w:type="dxa"/>
                    </w:trPr>
                    <w:tc>
                      <w:tcPr>
                        <w:tcW w:w="6465" w:type="dxa"/>
                        <w:tcBorders>
                          <w:top w:val="outset" w:sz="6" w:space="0" w:color="auto"/>
                          <w:left w:val="outset" w:sz="6" w:space="0" w:color="auto"/>
                          <w:bottom w:val="outset" w:sz="6" w:space="0" w:color="auto"/>
                          <w:right w:val="outset" w:sz="6" w:space="0" w:color="auto"/>
                        </w:tcBorders>
                        <w:vAlign w:val="center"/>
                        <w:hideMark/>
                      </w:tcPr>
                      <w:p w14:paraId="25758D0C" w14:textId="77777777" w:rsidR="00CB299E" w:rsidRPr="00CB299E" w:rsidRDefault="00CB299E" w:rsidP="00CB299E">
                        <w:pPr>
                          <w:spacing w:after="0" w:line="240" w:lineRule="auto"/>
                          <w:rPr>
                            <w:rFonts w:ascii="Times New Roman" w:eastAsia="Times New Roman" w:hAnsi="Times New Roman" w:cs="Times New Roman"/>
                            <w:sz w:val="24"/>
                            <w:szCs w:val="24"/>
                          </w:rPr>
                        </w:pPr>
                        <w:r w:rsidRPr="00CB299E">
                          <w:rPr>
                            <w:rFonts w:ascii="Times New Roman" w:eastAsia="Times New Roman" w:hAnsi="Times New Roman" w:cs="Times New Roman"/>
                            <w:b/>
                            <w:bCs/>
                            <w:sz w:val="24"/>
                            <w:szCs w:val="24"/>
                          </w:rPr>
                          <w:t>CONSUMER CULTURE</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p>
                    </w:tc>
                    <w:tc>
                      <w:tcPr>
                        <w:tcW w:w="6465" w:type="dxa"/>
                        <w:tcBorders>
                          <w:top w:val="outset" w:sz="6" w:space="0" w:color="auto"/>
                          <w:left w:val="outset" w:sz="6" w:space="0" w:color="auto"/>
                          <w:bottom w:val="outset" w:sz="6" w:space="0" w:color="auto"/>
                          <w:right w:val="outset" w:sz="6" w:space="0" w:color="auto"/>
                        </w:tcBorders>
                        <w:vAlign w:val="center"/>
                        <w:hideMark/>
                      </w:tcPr>
                      <w:p w14:paraId="29B0C4E6" w14:textId="77777777" w:rsidR="00CB299E" w:rsidRPr="00CB299E" w:rsidRDefault="00CB299E" w:rsidP="00CB299E">
                        <w:pPr>
                          <w:spacing w:after="0" w:line="240" w:lineRule="auto"/>
                          <w:rPr>
                            <w:rFonts w:ascii="Times New Roman" w:eastAsia="Times New Roman" w:hAnsi="Times New Roman" w:cs="Times New Roman"/>
                            <w:sz w:val="24"/>
                            <w:szCs w:val="24"/>
                          </w:rPr>
                        </w:pPr>
                        <w:r w:rsidRPr="00CB299E">
                          <w:rPr>
                            <w:rFonts w:ascii="Times New Roman" w:eastAsia="Times New Roman" w:hAnsi="Times New Roman" w:cs="Times New Roman"/>
                            <w:b/>
                            <w:bCs/>
                            <w:sz w:val="24"/>
                            <w:szCs w:val="24"/>
                          </w:rPr>
                          <w:t>PLOTS and HISTORY</w:t>
                        </w:r>
                        <w:r w:rsidRPr="00CB299E">
                          <w:rPr>
                            <w:rFonts w:ascii="Times New Roman" w:eastAsia="Times New Roman" w:hAnsi="Times New Roman" w:cs="Times New Roman"/>
                            <w:sz w:val="24"/>
                            <w:szCs w:val="24"/>
                          </w:rPr>
                          <w:t> (think about what Jack and Murray are always talking about)</w:t>
                        </w:r>
                      </w:p>
                    </w:tc>
                  </w:tr>
                  <w:tr w:rsidR="00CB299E" w:rsidRPr="00CB299E" w14:paraId="04E681A3" w14:textId="77777777">
                    <w:trPr>
                      <w:trHeight w:val="2370"/>
                      <w:tblCellSpacing w:w="0" w:type="dxa"/>
                    </w:trPr>
                    <w:tc>
                      <w:tcPr>
                        <w:tcW w:w="6465" w:type="dxa"/>
                        <w:tcBorders>
                          <w:top w:val="outset" w:sz="6" w:space="0" w:color="auto"/>
                          <w:left w:val="outset" w:sz="6" w:space="0" w:color="auto"/>
                          <w:bottom w:val="outset" w:sz="6" w:space="0" w:color="auto"/>
                          <w:right w:val="outset" w:sz="6" w:space="0" w:color="auto"/>
                        </w:tcBorders>
                        <w:vAlign w:val="center"/>
                        <w:hideMark/>
                      </w:tcPr>
                      <w:p w14:paraId="79FE434A" w14:textId="77777777" w:rsidR="00CB299E" w:rsidRPr="00CB299E" w:rsidRDefault="00CB299E" w:rsidP="00CB299E">
                        <w:pPr>
                          <w:spacing w:after="0" w:line="240" w:lineRule="auto"/>
                          <w:rPr>
                            <w:rFonts w:ascii="Times New Roman" w:eastAsia="Times New Roman" w:hAnsi="Times New Roman" w:cs="Times New Roman"/>
                            <w:sz w:val="24"/>
                            <w:szCs w:val="24"/>
                          </w:rPr>
                        </w:pPr>
                        <w:r w:rsidRPr="00CB299E">
                          <w:rPr>
                            <w:rFonts w:ascii="Times New Roman" w:eastAsia="Times New Roman" w:hAnsi="Times New Roman" w:cs="Times New Roman"/>
                            <w:b/>
                            <w:bCs/>
                            <w:sz w:val="24"/>
                            <w:szCs w:val="24"/>
                          </w:rPr>
                          <w:t>IDENTITY</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p>
                    </w:tc>
                    <w:tc>
                      <w:tcPr>
                        <w:tcW w:w="6465" w:type="dxa"/>
                        <w:tcBorders>
                          <w:top w:val="outset" w:sz="6" w:space="0" w:color="auto"/>
                          <w:left w:val="outset" w:sz="6" w:space="0" w:color="auto"/>
                          <w:bottom w:val="outset" w:sz="6" w:space="0" w:color="auto"/>
                          <w:right w:val="outset" w:sz="6" w:space="0" w:color="auto"/>
                        </w:tcBorders>
                        <w:vAlign w:val="center"/>
                        <w:hideMark/>
                      </w:tcPr>
                      <w:p w14:paraId="2A687894" w14:textId="77777777" w:rsidR="00CB299E" w:rsidRPr="00CB299E" w:rsidRDefault="00CB299E" w:rsidP="00CB299E">
                        <w:pPr>
                          <w:spacing w:after="0" w:line="240" w:lineRule="auto"/>
                          <w:rPr>
                            <w:rFonts w:ascii="Times New Roman" w:eastAsia="Times New Roman" w:hAnsi="Times New Roman" w:cs="Times New Roman"/>
                            <w:sz w:val="24"/>
                            <w:szCs w:val="24"/>
                          </w:rPr>
                        </w:pPr>
                        <w:r w:rsidRPr="00CB299E">
                          <w:rPr>
                            <w:rFonts w:ascii="Times New Roman" w:eastAsia="Times New Roman" w:hAnsi="Times New Roman" w:cs="Times New Roman"/>
                            <w:b/>
                            <w:bCs/>
                            <w:sz w:val="24"/>
                            <w:szCs w:val="24"/>
                          </w:rPr>
                          <w:t>AUTHORITY</w:t>
                        </w:r>
                        <w:r w:rsidRPr="00CB299E">
                          <w:rPr>
                            <w:rFonts w:ascii="Times New Roman" w:eastAsia="Times New Roman" w:hAnsi="Times New Roman" w:cs="Times New Roman"/>
                            <w:sz w:val="24"/>
                            <w:szCs w:val="24"/>
                          </w:rPr>
                          <w:t> (think about what authority the characters have and how they use it, or the authority pressed upon our characters without their control)</w:t>
                        </w:r>
                      </w:p>
                    </w:tc>
                  </w:tr>
                </w:tbl>
                <w:p w14:paraId="1A0802B7"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 For the following themes you are to work together in your breakout groups. Discuss, contemplate, and think of the discussions we have had thus far. Think of our opening discussion to </w:t>
                  </w:r>
                  <w:r w:rsidRPr="00CB299E">
                    <w:rPr>
                      <w:rFonts w:ascii="Times New Roman" w:eastAsia="Times New Roman" w:hAnsi="Times New Roman" w:cs="Times New Roman"/>
                      <w:i/>
                      <w:iCs/>
                      <w:sz w:val="24"/>
                      <w:szCs w:val="24"/>
                    </w:rPr>
                    <w:t>White Noise</w:t>
                  </w:r>
                  <w:r w:rsidRPr="00CB299E">
                    <w:rPr>
                      <w:rFonts w:ascii="Times New Roman" w:eastAsia="Times New Roman" w:hAnsi="Times New Roman" w:cs="Times New Roman"/>
                      <w:sz w:val="24"/>
                      <w:szCs w:val="24"/>
                    </w:rPr>
                    <w:t xml:space="preserve"> and apply your knowledge to the past 5 chapters you have read. The trick here, </w:t>
                  </w:r>
                  <w:r w:rsidRPr="00CB299E">
                    <w:rPr>
                      <w:rFonts w:ascii="Times New Roman" w:eastAsia="Times New Roman" w:hAnsi="Times New Roman" w:cs="Times New Roman"/>
                      <w:sz w:val="24"/>
                      <w:szCs w:val="24"/>
                    </w:rPr>
                    <w:lastRenderedPageBreak/>
                    <w:t xml:space="preserve">try to put something down that wasn’t directly discussed in our online session. PROVE you have done the readings. Provide examples of </w:t>
                  </w:r>
                  <w:proofErr w:type="spellStart"/>
                  <w:r w:rsidRPr="00CB299E">
                    <w:rPr>
                      <w:rFonts w:ascii="Times New Roman" w:eastAsia="Times New Roman" w:hAnsi="Times New Roman" w:cs="Times New Roman"/>
                      <w:sz w:val="24"/>
                      <w:szCs w:val="24"/>
                    </w:rPr>
                    <w:t>teach</w:t>
                  </w:r>
                  <w:proofErr w:type="spellEnd"/>
                  <w:r w:rsidRPr="00CB299E">
                    <w:rPr>
                      <w:rFonts w:ascii="Times New Roman" w:eastAsia="Times New Roman" w:hAnsi="Times New Roman" w:cs="Times New Roman"/>
                      <w:sz w:val="24"/>
                      <w:szCs w:val="24"/>
                    </w:rPr>
                    <w:t xml:space="preserve"> of the themes. Each person in your breakout group will be responsible for turning in their own page, yet, again you will be able to work together.  Please do not forget that you are requested to read chapters 6-9 (this is 5 ½ pages) by our next class. meeting.</w:t>
                  </w:r>
                </w:p>
              </w:tc>
            </w:tr>
            <w:tr w:rsidR="00CB299E" w:rsidRPr="00CB299E" w14:paraId="586375A4"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44E32085" w14:textId="77777777" w:rsidR="00CB299E" w:rsidRPr="00CB299E" w:rsidRDefault="00CB299E" w:rsidP="00CB299E">
                  <w:pPr>
                    <w:spacing w:after="24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lastRenderedPageBreak/>
                    <w:t>Materials:</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Evaluation:</w:t>
                  </w:r>
                </w:p>
              </w:tc>
            </w:tr>
            <w:tr w:rsidR="00CB299E" w:rsidRPr="00CB299E" w14:paraId="3D4A1AC7" w14:textId="77777777">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7AA500EC"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Knowledge</w:t>
                  </w:r>
                </w:p>
              </w:tc>
              <w:tc>
                <w:tcPr>
                  <w:tcW w:w="345" w:type="dxa"/>
                  <w:tcBorders>
                    <w:top w:val="outset" w:sz="6" w:space="0" w:color="auto"/>
                    <w:left w:val="outset" w:sz="6" w:space="0" w:color="auto"/>
                    <w:bottom w:val="outset" w:sz="6" w:space="0" w:color="auto"/>
                    <w:right w:val="outset" w:sz="6" w:space="0" w:color="auto"/>
                  </w:tcBorders>
                  <w:vAlign w:val="center"/>
                  <w:hideMark/>
                </w:tcPr>
                <w:p w14:paraId="2721509A"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x</w:t>
                  </w:r>
                </w:p>
              </w:tc>
              <w:tc>
                <w:tcPr>
                  <w:tcW w:w="1740" w:type="dxa"/>
                  <w:tcBorders>
                    <w:top w:val="outset" w:sz="6" w:space="0" w:color="auto"/>
                    <w:left w:val="outset" w:sz="6" w:space="0" w:color="auto"/>
                    <w:bottom w:val="outset" w:sz="6" w:space="0" w:color="auto"/>
                    <w:right w:val="outset" w:sz="6" w:space="0" w:color="auto"/>
                  </w:tcBorders>
                  <w:vAlign w:val="center"/>
                  <w:hideMark/>
                </w:tcPr>
                <w:p w14:paraId="441DE8F4"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Comprehension</w:t>
                  </w:r>
                </w:p>
              </w:tc>
              <w:tc>
                <w:tcPr>
                  <w:tcW w:w="90" w:type="dxa"/>
                  <w:tcBorders>
                    <w:top w:val="outset" w:sz="6" w:space="0" w:color="auto"/>
                    <w:left w:val="outset" w:sz="6" w:space="0" w:color="auto"/>
                    <w:bottom w:val="outset" w:sz="6" w:space="0" w:color="auto"/>
                    <w:right w:val="outset" w:sz="6" w:space="0" w:color="auto"/>
                  </w:tcBorders>
                  <w:vAlign w:val="center"/>
                  <w:hideMark/>
                </w:tcPr>
                <w:p w14:paraId="4A7EBDA5"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x</w:t>
                  </w:r>
                </w:p>
              </w:tc>
              <w:tc>
                <w:tcPr>
                  <w:tcW w:w="1680" w:type="dxa"/>
                  <w:tcBorders>
                    <w:top w:val="outset" w:sz="6" w:space="0" w:color="auto"/>
                    <w:left w:val="outset" w:sz="6" w:space="0" w:color="auto"/>
                    <w:bottom w:val="outset" w:sz="6" w:space="0" w:color="auto"/>
                    <w:right w:val="outset" w:sz="6" w:space="0" w:color="auto"/>
                  </w:tcBorders>
                  <w:vAlign w:val="center"/>
                  <w:hideMark/>
                </w:tcPr>
                <w:p w14:paraId="7B3E3715"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Application</w:t>
                  </w:r>
                </w:p>
              </w:tc>
              <w:tc>
                <w:tcPr>
                  <w:tcW w:w="165" w:type="dxa"/>
                  <w:tcBorders>
                    <w:top w:val="outset" w:sz="6" w:space="0" w:color="auto"/>
                    <w:left w:val="outset" w:sz="6" w:space="0" w:color="auto"/>
                    <w:bottom w:val="outset" w:sz="6" w:space="0" w:color="auto"/>
                    <w:right w:val="outset" w:sz="6" w:space="0" w:color="auto"/>
                  </w:tcBorders>
                  <w:vAlign w:val="center"/>
                  <w:hideMark/>
                </w:tcPr>
                <w:p w14:paraId="1CD42029"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x</w:t>
                  </w:r>
                </w:p>
              </w:tc>
              <w:tc>
                <w:tcPr>
                  <w:tcW w:w="1665" w:type="dxa"/>
                  <w:tcBorders>
                    <w:top w:val="outset" w:sz="6" w:space="0" w:color="auto"/>
                    <w:left w:val="outset" w:sz="6" w:space="0" w:color="auto"/>
                    <w:bottom w:val="outset" w:sz="6" w:space="0" w:color="auto"/>
                    <w:right w:val="outset" w:sz="6" w:space="0" w:color="auto"/>
                  </w:tcBorders>
                  <w:vAlign w:val="center"/>
                  <w:hideMark/>
                </w:tcPr>
                <w:p w14:paraId="10E27E5E"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Synthesis</w:t>
                  </w:r>
                </w:p>
              </w:tc>
              <w:tc>
                <w:tcPr>
                  <w:tcW w:w="420" w:type="dxa"/>
                  <w:tcBorders>
                    <w:top w:val="outset" w:sz="6" w:space="0" w:color="auto"/>
                    <w:left w:val="outset" w:sz="6" w:space="0" w:color="auto"/>
                    <w:bottom w:val="outset" w:sz="6" w:space="0" w:color="auto"/>
                    <w:right w:val="outset" w:sz="6" w:space="0" w:color="auto"/>
                  </w:tcBorders>
                  <w:vAlign w:val="center"/>
                  <w:hideMark/>
                </w:tcPr>
                <w:p w14:paraId="5C169BD6"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x</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A6549B7"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Evaluation</w:t>
                  </w:r>
                </w:p>
              </w:tc>
              <w:tc>
                <w:tcPr>
                  <w:tcW w:w="765" w:type="dxa"/>
                  <w:tcBorders>
                    <w:top w:val="outset" w:sz="6" w:space="0" w:color="auto"/>
                    <w:left w:val="outset" w:sz="6" w:space="0" w:color="auto"/>
                    <w:bottom w:val="outset" w:sz="6" w:space="0" w:color="auto"/>
                    <w:right w:val="outset" w:sz="6" w:space="0" w:color="auto"/>
                  </w:tcBorders>
                  <w:vAlign w:val="center"/>
                  <w:hideMark/>
                </w:tcPr>
                <w:p w14:paraId="4AC9DDAD"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x</w:t>
                  </w:r>
                </w:p>
              </w:tc>
            </w:tr>
            <w:tr w:rsidR="00CB299E" w:rsidRPr="00CB299E" w14:paraId="079505E2"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5EF21178"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Homework:</w:t>
                  </w:r>
                  <w:r w:rsidRPr="00CB299E">
                    <w:rPr>
                      <w:rFonts w:ascii="Times New Roman" w:eastAsia="Times New Roman" w:hAnsi="Times New Roman" w:cs="Times New Roman"/>
                      <w:sz w:val="24"/>
                      <w:szCs w:val="24"/>
                    </w:rPr>
                    <w:br/>
                    <w:t>Read Chapters 6-9 by our next class meeting. This is only 5 1/2 pages.</w:t>
                  </w:r>
                </w:p>
              </w:tc>
            </w:tr>
          </w:tbl>
          <w:p w14:paraId="7B0F680B" w14:textId="77777777" w:rsidR="00CB299E" w:rsidRPr="00CB299E" w:rsidRDefault="00CB299E" w:rsidP="00CB299E">
            <w:pPr>
              <w:spacing w:after="0" w:line="312" w:lineRule="atLeast"/>
              <w:rPr>
                <w:rFonts w:ascii="Arial" w:eastAsia="Times New Roman" w:hAnsi="Arial" w:cs="Arial"/>
                <w:color w:val="333333"/>
                <w:sz w:val="20"/>
                <w:szCs w:val="20"/>
              </w:rPr>
            </w:pPr>
          </w:p>
        </w:tc>
      </w:tr>
    </w:tbl>
    <w:p w14:paraId="2FF2229D" w14:textId="77777777" w:rsidR="00E27BEF" w:rsidRDefault="00E27BEF"/>
    <w:sectPr w:rsidR="00E27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9E"/>
    <w:rsid w:val="00740383"/>
    <w:rsid w:val="00CB299E"/>
    <w:rsid w:val="00E2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3234"/>
  <w15:chartTrackingRefBased/>
  <w15:docId w15:val="{0661C792-6640-4CE4-9F3A-A2EC716F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299E"/>
    <w:rPr>
      <w:b/>
      <w:bCs/>
    </w:rPr>
  </w:style>
  <w:style w:type="character" w:styleId="Emphasis">
    <w:name w:val="Emphasis"/>
    <w:basedOn w:val="DefaultParagraphFont"/>
    <w:uiPriority w:val="20"/>
    <w:qFormat/>
    <w:rsid w:val="00CB29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09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2</cp:revision>
  <dcterms:created xsi:type="dcterms:W3CDTF">2021-02-11T14:36:00Z</dcterms:created>
  <dcterms:modified xsi:type="dcterms:W3CDTF">2021-02-11T14:36:00Z</dcterms:modified>
</cp:coreProperties>
</file>